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D26" w:rsidRPr="00353D26" w:rsidRDefault="00353D26" w:rsidP="00353D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53D26">
        <w:rPr>
          <w:rFonts w:ascii="Times New Roman" w:hAnsi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353D26" w:rsidRPr="00353D26" w:rsidRDefault="00353D26" w:rsidP="00353D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53D26">
        <w:rPr>
          <w:rFonts w:ascii="Times New Roman" w:hAnsi="Times New Roman"/>
          <w:sz w:val="24"/>
          <w:szCs w:val="24"/>
        </w:rPr>
        <w:t>к закону Тверской области</w:t>
      </w:r>
    </w:p>
    <w:p w:rsidR="00353D26" w:rsidRPr="00353D26" w:rsidRDefault="00353D26" w:rsidP="00353D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53D26">
        <w:rPr>
          <w:rFonts w:ascii="Times New Roman" w:hAnsi="Times New Roman"/>
          <w:sz w:val="24"/>
          <w:szCs w:val="24"/>
        </w:rPr>
        <w:t xml:space="preserve">«О внесении изменений в закон Тверской области </w:t>
      </w:r>
    </w:p>
    <w:p w:rsidR="00353D26" w:rsidRPr="00353D26" w:rsidRDefault="00353D26" w:rsidP="00353D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53D26">
        <w:rPr>
          <w:rFonts w:ascii="Times New Roman" w:hAnsi="Times New Roman"/>
          <w:sz w:val="24"/>
          <w:szCs w:val="24"/>
        </w:rPr>
        <w:t>«Об областном бюджете Тверской области на 2021 год</w:t>
      </w:r>
    </w:p>
    <w:p w:rsidR="00353D26" w:rsidRPr="00353D26" w:rsidRDefault="00353D26" w:rsidP="00353D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53D26">
        <w:rPr>
          <w:rFonts w:ascii="Times New Roman" w:hAnsi="Times New Roman"/>
          <w:sz w:val="24"/>
          <w:szCs w:val="24"/>
        </w:rPr>
        <w:t>и на плановый период 2022 и 2023 годов»</w:t>
      </w:r>
    </w:p>
    <w:p w:rsidR="00353D26" w:rsidRDefault="00353D26" w:rsidP="00353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0ED1" w:rsidRPr="00472B7F" w:rsidRDefault="00510ED1" w:rsidP="00510E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72B7F">
        <w:rPr>
          <w:rFonts w:ascii="Times New Roman" w:hAnsi="Times New Roman"/>
          <w:b/>
          <w:sz w:val="24"/>
          <w:szCs w:val="24"/>
        </w:rPr>
        <w:t>Приложение 4</w:t>
      </w:r>
    </w:p>
    <w:p w:rsidR="00510ED1" w:rsidRPr="00472B7F" w:rsidRDefault="00510ED1" w:rsidP="00510E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2B7F">
        <w:rPr>
          <w:rFonts w:ascii="Times New Roman" w:hAnsi="Times New Roman"/>
          <w:sz w:val="24"/>
          <w:szCs w:val="24"/>
        </w:rPr>
        <w:t>к закону Тверской области</w:t>
      </w:r>
    </w:p>
    <w:p w:rsidR="00510ED1" w:rsidRPr="00472B7F" w:rsidRDefault="00510ED1" w:rsidP="00510E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2B7F">
        <w:rPr>
          <w:rFonts w:ascii="Times New Roman" w:hAnsi="Times New Roman"/>
          <w:sz w:val="24"/>
          <w:szCs w:val="24"/>
        </w:rPr>
        <w:t>«Об областном бюджете Тверской области</w:t>
      </w:r>
    </w:p>
    <w:p w:rsidR="00510ED1" w:rsidRPr="00472B7F" w:rsidRDefault="00510ED1" w:rsidP="00510E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2B7F">
        <w:rPr>
          <w:rFonts w:ascii="Times New Roman" w:hAnsi="Times New Roman"/>
          <w:sz w:val="24"/>
          <w:szCs w:val="24"/>
        </w:rPr>
        <w:t>на 2021</w:t>
      </w:r>
      <w:r w:rsidR="00A53C39">
        <w:rPr>
          <w:rFonts w:ascii="Times New Roman" w:hAnsi="Times New Roman"/>
          <w:sz w:val="24"/>
          <w:szCs w:val="24"/>
        </w:rPr>
        <w:t xml:space="preserve"> </w:t>
      </w:r>
      <w:r w:rsidRPr="00472B7F">
        <w:rPr>
          <w:rFonts w:ascii="Times New Roman" w:hAnsi="Times New Roman"/>
          <w:sz w:val="24"/>
          <w:szCs w:val="24"/>
        </w:rPr>
        <w:t>год и на плановый период 2022 и 2023 годов»</w:t>
      </w:r>
    </w:p>
    <w:p w:rsidR="00510ED1" w:rsidRDefault="00510ED1" w:rsidP="00510E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72B7F" w:rsidRPr="003A1021" w:rsidRDefault="00472B7F" w:rsidP="00510E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10ED1" w:rsidRPr="003A1021" w:rsidRDefault="00510ED1" w:rsidP="00510E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A1021">
        <w:rPr>
          <w:rFonts w:ascii="Times New Roman" w:hAnsi="Times New Roman"/>
          <w:b/>
          <w:bCs/>
          <w:color w:val="000000"/>
          <w:sz w:val="28"/>
          <w:szCs w:val="28"/>
        </w:rPr>
        <w:t>Перечень главных администраторов доходов областного бюджета</w:t>
      </w:r>
    </w:p>
    <w:p w:rsidR="00510ED1" w:rsidRPr="003A1021" w:rsidRDefault="00510ED1" w:rsidP="00510ED1">
      <w:pPr>
        <w:jc w:val="center"/>
      </w:pPr>
      <w:r w:rsidRPr="003A1021">
        <w:rPr>
          <w:rFonts w:ascii="Times New Roman" w:hAnsi="Times New Roman"/>
          <w:b/>
          <w:bCs/>
          <w:color w:val="000000"/>
          <w:sz w:val="28"/>
          <w:szCs w:val="28"/>
        </w:rPr>
        <w:t>на 2021 год и на плановый период 2022 и 2023 годов</w:t>
      </w:r>
    </w:p>
    <w:tbl>
      <w:tblPr>
        <w:tblW w:w="10226" w:type="dxa"/>
        <w:tblInd w:w="-577" w:type="dxa"/>
        <w:tblLayout w:type="fixed"/>
        <w:tblLook w:val="0000" w:firstRow="0" w:lastRow="0" w:firstColumn="0" w:lastColumn="0" w:noHBand="0" w:noVBand="0"/>
      </w:tblPr>
      <w:tblGrid>
        <w:gridCol w:w="1199"/>
        <w:gridCol w:w="2548"/>
        <w:gridCol w:w="6479"/>
      </w:tblGrid>
      <w:tr w:rsidR="00791A98" w:rsidRPr="003A1021" w:rsidTr="00353D26">
        <w:trPr>
          <w:trHeight w:val="570"/>
          <w:tblHeader/>
        </w:trPr>
        <w:tc>
          <w:tcPr>
            <w:tcW w:w="37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7BFC" w:rsidRPr="003A1021" w:rsidRDefault="00637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7BFC" w:rsidRPr="003A1021" w:rsidRDefault="00637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637BFC" w:rsidRPr="003A1021" w:rsidRDefault="00637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главного администратора </w:t>
            </w:r>
          </w:p>
          <w:p w:rsidR="00637BFC" w:rsidRPr="003A1021" w:rsidRDefault="00637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доходов областного бюджета</w:t>
            </w:r>
          </w:p>
        </w:tc>
      </w:tr>
      <w:tr w:rsidR="00637BFC" w:rsidRPr="003A1021" w:rsidTr="00353D26">
        <w:trPr>
          <w:trHeight w:val="1109"/>
          <w:tblHeader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7BFC" w:rsidRPr="003A1021" w:rsidRDefault="00637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главного админист</w:t>
            </w:r>
            <w:r w:rsidR="00510ED1"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ратора доходов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37BFC" w:rsidRPr="003A1021" w:rsidRDefault="00637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доходов областного бюджета</w:t>
            </w:r>
          </w:p>
        </w:tc>
        <w:tc>
          <w:tcPr>
            <w:tcW w:w="6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7BFC" w:rsidRPr="003A1021" w:rsidRDefault="00637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BFC" w:rsidRPr="003A1021" w:rsidTr="00353D26">
        <w:trPr>
          <w:trHeight w:val="303"/>
          <w:tblHeader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7BFC" w:rsidRPr="003A1021" w:rsidRDefault="00637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7BFC" w:rsidRPr="003A1021" w:rsidRDefault="00637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7BFC" w:rsidRPr="003A1021" w:rsidRDefault="00637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Правительство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2 02 45141 02 0000 150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2 02 45142 02 0000 150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Законодательное Собрание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2 02 45142 02 0000 150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Контрольно-счетная палата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1 16 01156 01 0000 140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</w:t>
            </w:r>
            <w:r>
              <w:rPr>
                <w:rFonts w:ascii="Times New Roman" w:hAnsi="Times New Roman"/>
                <w:color w:val="000000"/>
              </w:rPr>
              <w:lastRenderedPageBreak/>
              <w:t>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субъекта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экономического развития Тверской области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2 02 25066 02 0000 150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2 02 25527 02 0000 150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2 02 35469 02 0000 150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проведение Всероссийской переписи населения 2020 года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туризма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2 02 27384 02 0000 150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Главное управление "Государственная жилищная инспекция"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1 08 07400 01 0000 110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действия уполномоченных органов субъектов Российской Федерации, связанные с лицензированием предпринимательской деятельности по управлению многоквартирными домами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1 16 01072 01 0000 140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1 16 01092 01 0000 140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1 16 01133 01 0000 140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</w:t>
            </w:r>
            <w:r>
              <w:rPr>
                <w:rFonts w:ascii="Times New Roman" w:hAnsi="Times New Roman"/>
                <w:color w:val="000000"/>
              </w:rPr>
              <w:lastRenderedPageBreak/>
              <w:t>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1 16 01142 01 0000 140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имущественных и земельных отношений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1 11 01020 02 0000 120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1 11 02082 02 0000 120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размещения сумм, аккумулируемых в ходе проведения аукционов по продаже акций, находящихся в собственности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1 11 05022 02 0000 120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1 11 05032 02 0000 120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1 11 05072 02 0000 120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1 11 05322 02 0000 120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1 11 07012 02 0000 120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1 11 08020 02 0000 120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Средства, получаемые от передачи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</w:t>
            </w:r>
            <w:r>
              <w:rPr>
                <w:rFonts w:ascii="Times New Roman" w:hAnsi="Times New Roman"/>
                <w:color w:val="000000"/>
              </w:rPr>
              <w:lastRenderedPageBreak/>
              <w:t>унитарных предприятий субъектов Российской Федерации, в том числе казенных), в залог, в доверительное управление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1 11 09042 02 0000 120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1 14 01020 02 0000 410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продажи квартир, находящихся в собственности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1 14 03020 02 0000 410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Средства от распоряжения и реализации выморочного имущества, обращенного в собственность субъектов Российской Федерации (в части реализации основных средств по указанному имуществу)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1 14 03020 02 0000 440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Средства от распоряжения и реализации выморочного имущества, обращенного в собственность субъектов Российской Федерации (в части реализации материальных запасов по указанному имуществу)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1 14 06022 02 0000 430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1 14 06322 02 0000 430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1 14 13020 02 0000 410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приватизации имущества, находящегося в собственности субъектов Российской Федерации, в части приватизации нефинансовых активов имущества казны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019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2 02 25511 02 0000 150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Главное управление "Региональная энергетическая комиссия"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1 16 01142 01 0000 140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1 16 01192 01 0000 140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здравоохранения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1 13 02062 02 0000 130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2 02 25114 02 0000 150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2 02 25138 02 0000 150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2 02 25170 02 0000 150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2 02 25201 02 0000 150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2 02 25202 02 0000 150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2 02 25365 02 0000 150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2 02 25402 02 0000 150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2 02 25554 02 0000 150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2 02 25586 02 0000 150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2 02 27111 02 0000 150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2 02 35460 02 0000 150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</w:t>
            </w:r>
            <w:r>
              <w:rPr>
                <w:rFonts w:ascii="Times New Roman" w:hAnsi="Times New Roman"/>
                <w:color w:val="000000"/>
              </w:rPr>
              <w:lastRenderedPageBreak/>
              <w:t>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2 02 45161 02 0000 150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2 02 45190 02 0000 150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2 02 45192 02 0000 150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2 02 45197 02 0000 150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2 02 45216 02 0000 150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2 02 45422 02 0000 150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2 02 45468 02 0000 150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</w:t>
            </w:r>
            <w:r>
              <w:rPr>
                <w:rFonts w:ascii="Times New Roman" w:hAnsi="Times New Roman"/>
                <w:color w:val="000000"/>
              </w:rPr>
              <w:lastRenderedPageBreak/>
              <w:t>социального обслуживания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065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Комитет по делам культуры Тверской области&lt;7&gt;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2 02 25466 02 0000 150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2 02 25467 02 0000 150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2 02 25517 02 0000 150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2 02 25519 02 0000 150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поддержку отрасли культуры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2 02 27456 02 0000 150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модернизации театров юного зрителя и театров кукол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2 02 45453 02 0000 150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2 02 45454 02 0000 150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образования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1 08 07082 01 0000 110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1 08 07380 01 0000 110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1 08 07390 01 0000 110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Федерации&lt;2&gt;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1 13 02062 02 0000 130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1 16 01113 01 0000 140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1 16 01123 01 0000 140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прав&lt;1&gt;,&lt;2&gt;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1 16 01183 01 0000 140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2 02 25097 02 0000 150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</w:t>
            </w:r>
            <w:r>
              <w:rPr>
                <w:rFonts w:ascii="Times New Roman" w:hAnsi="Times New Roman"/>
                <w:color w:val="000000"/>
              </w:rPr>
              <w:lastRenderedPageBreak/>
              <w:t>физической культурой и спортом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2 02 25169 02 0000 150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2 02 25173 02 0000 150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детских технопарков "Кванториум"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2 02 25187 02 0000 150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2 02 25189 02 0000 150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центров выявления и поддержки одаренных детей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2 02 25210 02 0000 150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2 02 25219 02 0000 150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центров цифрового образования детей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2 02 25230 02 0000 150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2 02 25232 02 0000 150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2 02 25255 02 0000 150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2 02 25256 02 0000 150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2 02 25304 02 0000 150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2 02 25481 02 0000 150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2 02 25491 02 0000 150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бюджетам субъектов Российской Федерации на </w:t>
            </w:r>
            <w:r>
              <w:rPr>
                <w:rFonts w:ascii="Times New Roman" w:hAnsi="Times New Roman"/>
                <w:color w:val="000000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2 02 25520 02 0000 150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2 02 25537 02 0000 150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2 02 45159 02 0000 150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2 02 45303 02 0000 150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сельского хозяйства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2 02 25480 02 0000 150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2 02 25502 02 0000 150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2 02 25508 02 0000 150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2 02 25568 02 0000 150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2 02 25576 02 0000 150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2 02 27576 02 0000 150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2 02 45433 02 0000 150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086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Главное управление "Государственная инспекция по ветеринарии"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086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2 02 25251 02 0000 150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бюджетам субъектов Российской Федерации на государственную поддержку аккредитации ветеринарных </w:t>
            </w:r>
            <w:r>
              <w:rPr>
                <w:rFonts w:ascii="Times New Roman" w:hAnsi="Times New Roman"/>
                <w:color w:val="000000"/>
              </w:rPr>
              <w:lastRenderedPageBreak/>
              <w:t>лабораторий в национальной системе аккредитации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финансов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1 11 02102 02 0000 120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операций по управлению остатками средств на едином казначейском счете, зачисляемые в бюджеты субъектов Российской Федерации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1 11 03020 02 0000 120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1 17 11000 02 0000 180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1 18 01210 02 0000 150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Поступления в бюджеты субъектов Российской Федерации по решениям о взыскании средств из иных бюджетов бюджетной системы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2 02 15001 02 0000 150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Дотации бюджетам субъектов Российской Федерации на выравнивание бюджетной обеспеченности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2 02 15002 02 0000 150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2 02 15009 02 0000 150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2 02 15010 02 0000 150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Дотации бюджетам субъектов Российской Федерации,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2 02 35900 02 0000 150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Единая субвенция бюджетам субъектов Российской Федерации и бюджету г. Байконура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транспорта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1 08 07172 01 0000 110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1 11 05100 02 0000 120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1 11 05322 02 0000 120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1 11 09032 02 0000 120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эксплуатации и использования имущества автомобильных дорог, находящихся в собственности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1 13 01520 02 0000 130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1 13 02062 02 0000 130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1 15 02020 02 0000 140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1 16 01122 01 0000 140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1 16 01143 01 0000 140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1 16 02010 02 0000 140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1 16 10057 02 0000 140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финансируемого за счет средств дорожного фонда субъекта Российской Федерации,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1 16 10077 02 0000 140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связи с односторонним отказом исполнителя (подрядчика) от его исполнения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1 16 11063 01 0000 140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Платежи, уплачиваемые в целях возмещения вреда, причиняемого автомобильным дорогам регионального или межмуниципального </w:t>
            </w:r>
            <w:r>
              <w:rPr>
                <w:rFonts w:ascii="Times New Roman" w:hAnsi="Times New Roman"/>
                <w:color w:val="000000"/>
              </w:rPr>
              <w:lastRenderedPageBreak/>
              <w:t>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2 02 27372 02 0000 150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развития транспортной инфраструктуры на сельских территориях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2 02 45393 02 0000 150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2 02 45418 02 0000 150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промышленности и торговли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2 02 25261 02 0000 150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мероприятия по развитию рынка газомоторного топлива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2 02 45296 02 0000 150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строительства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2 03 02040 02 0000 150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Безвозмездные поступления в бюджеты субъектов Российской Федерации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Главное управление по труду и занятости населения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2 02 25086 02 0000 150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2 02 25291 02 0000 150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2 02 35290 02 0000 150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</w:t>
            </w:r>
            <w:r>
              <w:rPr>
                <w:rFonts w:ascii="Times New Roman" w:hAnsi="Times New Roman"/>
                <w:color w:val="000000"/>
              </w:rPr>
              <w:lastRenderedPageBreak/>
              <w:t>года № 1032-I        "О занятости населения в Российской Федерации"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энергетики и жилищно-коммунального хозяйства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2 02 25013 02 0000 150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2 02 25243 02 0000 150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2 02 25555 02 0000 150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2 02 45424 02 0000 150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Комитет по делам молодежи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2 02 25299 02 0000 150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2 02 25412 02 0000 150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практик поддержки и развития волонтерства, реализуемых в субъектах Российской Федерации, по итогам проведения Всероссийского конкурса лучших региональных практик поддержки волонтерства "Регион добрых дел"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2 02 25497 02 0000 150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социальной защиты населения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2 02 25082 02 0000 150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2 02 25404 02 0000 150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2 02 25462 02 0000 150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2 02 25514 02 0000 150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2 02 35134 02 0000 150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Субвенции бюджетам субъектов Российской Федерации на осуществление полномочий по обеспечению жильем отдельных </w:t>
            </w:r>
            <w:r>
              <w:rPr>
                <w:rFonts w:ascii="Times New Roman" w:hAnsi="Times New Roman"/>
                <w:color w:val="000000"/>
              </w:rPr>
              <w:lastRenderedPageBreak/>
              <w:t>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2 02 35135 02 0000 150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2 02 35137 02 0000 150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2 02 35176 02 0000 150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2 02 35220 02 0000 150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2 02 35240 02 0000 150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2 02 35250 02 0000 150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2 02 35260 02 0000 150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2 02 35280 02 0000 150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             "Об обязательном страховании гражданской ответственности владельцев транспортных средств"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Архивный отдел Тверской области&lt;7&gt;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1 08 07300 01 0000 110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Комитет по физической культуре и спорту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1 08 07340 01 0000 110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Государственная пошлина за выдачу свидетельства о </w:t>
            </w:r>
            <w:r>
              <w:rPr>
                <w:rFonts w:ascii="Times New Roman" w:hAnsi="Times New Roman"/>
                <w:color w:val="000000"/>
              </w:rPr>
              <w:lastRenderedPageBreak/>
              <w:t>государственной аккредитации региональной спортивной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2 02 25081 02 0000 150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2 02 25228 02 0000 150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2 02 25229 02 0000 150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2 02 25495 02 0000 150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реализацию федеральной целевой программы "Развитие физической культуры и спорта в Российской Федерации на 2016 - 2020 годы"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2 02 27139 02 0000 150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Главное управление "Государственная инспекция по надзору за техническим состоянием самоходных машин и других видов техники"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1 08 07142 01 0000 110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мототранспортных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1 08 07160 01 0000 110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1 08 07510 01 0000 110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Государственная пошлина за совершение уполномоченным органом исполнительной власти субъектов Российской Федерации </w:t>
            </w:r>
            <w:r>
              <w:rPr>
                <w:rFonts w:ascii="Times New Roman" w:hAnsi="Times New Roman"/>
                <w:color w:val="000000"/>
              </w:rPr>
              <w:lastRenderedPageBreak/>
              <w:t>юридически значимых действий, связанных с государственной регистрацией аттракционов, зачисляемая в бюджеты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1 15 02020 02 0000 140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1 16 01082 01 0000 140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1 16 01092 01 0000 140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1 16 01122 01 0000 140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1 16 01142 01 0000 140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1 16 01192 01 0000 140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демографической и семейной политики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2 02 25084 02 0000 150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</w:t>
            </w:r>
            <w:r>
              <w:rPr>
                <w:rFonts w:ascii="Times New Roman" w:hAnsi="Times New Roman"/>
                <w:color w:val="000000"/>
              </w:rPr>
              <w:lastRenderedPageBreak/>
              <w:t>достижения ребенком возраста трех лет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2 02 25302 02 0000 150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осуществление ежемесячных выплат на детей в возрасте от трех до семи лет включительно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2 02 35270 02 0000 150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           № 81-ФЗ "О государственных пособиях гражданам, имеющим детей"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2 02 35380 02 0000 150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          № 81-ФЗ "О государственных пособиях гражданам, имеющим детей"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2 02 35573 02 0000 150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природных ресурсов и экологии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1 08 07082 01 0000 110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1 12 02012 01 0000 120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1 12 02052 01 0000 120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 местного значения, а также запасов общераспространенных полезных ископаемых и запасов подземных вод,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1 12 02102 02 0000 120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1 16 01072 01 0000 140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</w:t>
            </w:r>
            <w:r>
              <w:rPr>
                <w:rFonts w:ascii="Times New Roman" w:hAnsi="Times New Roman"/>
                <w:color w:val="000000"/>
              </w:rPr>
              <w:lastRenderedPageBreak/>
              <w:t>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1 16 01082 01 0000 140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1 16 07040 02 0000 140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2 02 25242 02 0000 150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2 02 25500 02 0000 150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ликвидацию (рекультивацию) объектов накопленного экологического вреда, представляющих угрозу реке Волге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2 02 35090 02 0000 150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2 02 35128 02 0000 150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лесного хозяйства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1 12 04013 02 0000 120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1 12 04014 02 0000 120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Плата за использование лесов, расположенных на землях лесного </w:t>
            </w:r>
            <w:r>
              <w:rPr>
                <w:rFonts w:ascii="Times New Roman" w:hAnsi="Times New Roman"/>
                <w:color w:val="000000"/>
              </w:rPr>
              <w:lastRenderedPageBreak/>
              <w:t>фонда, в части, превышающей минимальный размер арендной платы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1 12 04015 02 0000 120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1 16 01072 01 0000 140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1 16 01082 01 0000 140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1 16 07030 02 0000 140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2 02 35129 02 0000 150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2 02 35429 02 0000 150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увеличение площади лесовосстановления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2 02 35430 02 0000 150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2 02 35432 02 0000 150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r>
              <w:rPr>
                <w:rFonts w:ascii="Times New Roman" w:hAnsi="Times New Roman"/>
                <w:color w:val="000000"/>
              </w:rPr>
              <w:lastRenderedPageBreak/>
              <w:t>лесопожарной техникой и оборудованием для проведения комплекса мероприятий по охране лесов от пожаров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Тверской области по обеспечению контрольных функций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1 08 07082 01 0000 110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1 16 01072 01 0000 140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1 16 01092 01 0000 140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1 16 01132 01 0000 140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1 16 01142 01 0000 140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1 16 01152 01 0000 140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1 16 01156 01 0000 140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</w:t>
            </w:r>
            <w:r>
              <w:rPr>
                <w:rFonts w:ascii="Times New Roman" w:hAnsi="Times New Roman"/>
                <w:color w:val="000000"/>
              </w:rPr>
              <w:lastRenderedPageBreak/>
              <w:t>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субъекта Российской Федерации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1 16 01192 01 0000 140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1 16 01332 01 0000 140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1 16 02010 02 0000 140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Главное управление региональной безопасности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1 13 01992 02 0000 130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1 13 02062 02 0000 130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</w:t>
            </w:r>
            <w:r>
              <w:rPr>
                <w:rFonts w:ascii="Times New Roman" w:hAnsi="Times New Roman"/>
                <w:color w:val="000000"/>
              </w:rPr>
              <w:lastRenderedPageBreak/>
              <w:t>за административные правонарушения, посягающие на права граждан,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1 16 01103 01 0000 140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1 16 01113 01 0000 140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1 16 01123 01 0000 140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прав&lt;1&gt;,&lt;2&gt;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1 16 01133 01 0000 140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1 16 01143 01 0000 140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</w:t>
            </w:r>
            <w:r>
              <w:rPr>
                <w:rFonts w:ascii="Times New Roman" w:hAnsi="Times New Roman"/>
                <w:color w:val="000000"/>
              </w:rPr>
              <w:lastRenderedPageBreak/>
              <w:t>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1 16 01163 01 0000 140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1 16 02010 02 0000 140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2 02 35118 02 0000 150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2 02 35120 02 0000 150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Министерство цифрового развития и информационных технологий Тверской области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2 02 25117 02 0000 150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Субсидии бюджетам субъектов Российской Федерации на </w:t>
            </w:r>
            <w:r>
              <w:rPr>
                <w:rFonts w:ascii="Times New Roman" w:hAnsi="Times New Roman"/>
                <w:color w:val="000000"/>
              </w:rPr>
              <w:lastRenderedPageBreak/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2 02 25589 02 0000 150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Иные доходы областного бюджета, администрирование которых может осуществляться главными администраторами доходов областного бюджета, указанными в приложении 3, в пределах их компетенции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1 08 07081 01 0000 110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федеральный бюджет&lt;1&gt;,&lt;3&gt;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1 11 09012 02 0000 120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1 11 09022 02 0000 120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распоряжения правами на результаты научно-технической деятельности, находящимися в собственности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1 13 01072 02 0000 130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1 13 01410 01 0000 130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1 13 02992 02 0000 130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доходы от компенсации затрат бюджетов субъектов Российской Федерации&lt;2&gt;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1 14 02022 02 0000 410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547C0E" w:rsidRPr="003A1021" w:rsidTr="00353D26">
        <w:trPr>
          <w:trHeight w:val="239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1 14 02023 02 0000 410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Доходы от реализации иного имущества, находящегося в собственности субъектов Российской Федерации (за исключением </w:t>
            </w:r>
            <w:r>
              <w:rPr>
                <w:rFonts w:ascii="Times New Roman" w:hAnsi="Times New Roman"/>
                <w:color w:val="000000"/>
              </w:rPr>
              <w:lastRenderedPageBreak/>
              <w:t>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1 14 02022 02 0000 440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имуществу&lt;2&gt;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1 14 02023 02 0000 440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1 14 02028 02 0000 410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реализации недвижимого имущества бюджетных, автономных учреждений, находящегося в собственности субъекта Российской Федерации, в части реализации основных средств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1 14 04020 02 0000 420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продажи нематериальных активов, находящихся в собственности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1 14 06042 02 0000 430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продажи земельных участков, находящихся в собственности субъектов Российской Федерации, находящихся в пользовании бюджетных и автономных учреждений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1 16 07010 02 0000 140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1 16 07090 02 0000 140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1 16 09030 02 0000 140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Денежные средства, изымаемые в собственность субъекта Российской Федерации в соответствии с решениями судов (за исключением обвинительных приговоров судов)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1 16 10021 02 0000 140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субъекта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1 16 10022 02 0000 140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1 16 10056 02 0000 140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1 16 10076 02 0000 140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1 16 10100 02 0000 140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1 16 10122 01 0000 140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году&lt;1&gt;,&lt;2&gt;,&lt;3&gt;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1 17 01020 02 0000 180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1 17 05020 02 0000 180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неналоговые доходы бюджетов субъектов Российской Федерации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2 18 00000 02 0000 150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бюджетов субъектов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лет&lt;4&gt;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2 18 02010 02 0000 150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бюджетов субъектов Российской Федерации от возврата бюджетными учреждениями остатков субсидий прошлых лет&lt;4&gt;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2 18 02020 02 0000 150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бюджетов субъектов Российской Федерации от возврата автономными учреждениями остатков субсидий прошлых лет&lt;4&gt;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2 18 02030 02 0000 150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бюджетов субъектов Российской Федерации от возврата иными организациями остатков субсидий прошлых лет&lt;4&gt;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2 18 60010 02 0000 150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Доходы бюджетов субъектов Российской Федерации от возврата прочих остатков субсидий, субвенций и иных межбюджетных трансфертов, имеющих целевое назначение, прошлых лет из бюджетов муниципальных образований&lt;4&gt;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2 19 00000 02 0000 150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Федерации&lt;5&gt;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Доходы, закрепляемые за всеми главными администраторами источников финансирования дефицита областного бюджета Тверской области, указанными в приложении 3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2 02 29001 02 0000 150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Субсидии бюджетам субъектов Российской Федерации за счет средств резервного фонда Правительства Российской Федерации&lt;6&gt;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2 02 29999 02 0000 150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субсидии бюджетам субъектов Российской Федерации&lt;6&gt;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2 02 49001 02 0000 150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Федерации&lt;6&gt;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2 02 49999 02 0000 150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Прочие межбюджетные трансферты, передаваемые бюджетам субъектов Российской Федерации&lt;6&gt;</w:t>
            </w:r>
          </w:p>
        </w:tc>
      </w:tr>
      <w:tr w:rsidR="00547C0E" w:rsidRPr="003A1021" w:rsidTr="00353D26">
        <w:trPr>
          <w:trHeight w:val="288"/>
        </w:trPr>
        <w:tc>
          <w:tcPr>
            <w:tcW w:w="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2 07 02020 02 0000 150</w:t>
            </w:r>
          </w:p>
        </w:tc>
        <w:tc>
          <w:tcPr>
            <w:tcW w:w="6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3" w:type="dxa"/>
              <w:bottom w:w="0" w:type="dxa"/>
              <w:right w:w="57" w:type="dxa"/>
            </w:tcMar>
          </w:tcPr>
          <w:p w:rsidR="00547C0E" w:rsidRDefault="00547C0E" w:rsidP="00547C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субъектов Российской Федерации&lt;6&gt;</w:t>
            </w:r>
          </w:p>
        </w:tc>
      </w:tr>
    </w:tbl>
    <w:p w:rsidR="00637BFC" w:rsidRPr="003A1021" w:rsidRDefault="00637B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637BFC" w:rsidRPr="003A1021" w:rsidTr="00140146">
        <w:trPr>
          <w:trHeight w:val="1126"/>
        </w:trPr>
        <w:tc>
          <w:tcPr>
            <w:tcW w:w="10065" w:type="dxa"/>
            <w:tcMar>
              <w:top w:w="0" w:type="dxa"/>
              <w:left w:w="57" w:type="dxa"/>
              <w:bottom w:w="0" w:type="dxa"/>
              <w:right w:w="28" w:type="dxa"/>
            </w:tcMar>
          </w:tcPr>
          <w:p w:rsidR="00637BFC" w:rsidRPr="003A1021" w:rsidRDefault="00637BFC" w:rsidP="00550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&lt;1&gt;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так и органами государственной власти Тверской области.</w:t>
            </w:r>
          </w:p>
        </w:tc>
      </w:tr>
      <w:tr w:rsidR="00637BFC" w:rsidRPr="003A1021" w:rsidTr="00550D91">
        <w:trPr>
          <w:trHeight w:val="288"/>
        </w:trPr>
        <w:tc>
          <w:tcPr>
            <w:tcW w:w="1006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7BFC" w:rsidRPr="003A1021" w:rsidRDefault="00637BFC" w:rsidP="00550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&lt;2&gt; Администрирование поступлений по всем подвидам соответствующего вида доходов осуществляется администратором, указанным в группировочном коде классификации доходов бюджетов.</w:t>
            </w:r>
          </w:p>
        </w:tc>
      </w:tr>
      <w:tr w:rsidR="00637BFC" w:rsidRPr="003A1021" w:rsidTr="00550D91">
        <w:trPr>
          <w:trHeight w:val="288"/>
        </w:trPr>
        <w:tc>
          <w:tcPr>
            <w:tcW w:w="1006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7BFC" w:rsidRPr="003A1021" w:rsidRDefault="00637BFC" w:rsidP="00550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&lt;3&gt; Администрирование данных поступлений осуществляется как органами</w:t>
            </w:r>
            <w:r w:rsidR="00550D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государственной власти Российской Федерации (органами управления государственных внебюджетных фондов, Центральным банком Российской Федерации), органами государственной власти Тверской области, так и органами местного самоуправления.</w:t>
            </w:r>
          </w:p>
        </w:tc>
      </w:tr>
      <w:tr w:rsidR="00637BFC" w:rsidRPr="003A1021" w:rsidTr="00550D91">
        <w:trPr>
          <w:trHeight w:val="288"/>
        </w:trPr>
        <w:tc>
          <w:tcPr>
            <w:tcW w:w="1006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7BFC" w:rsidRPr="003A1021" w:rsidRDefault="00637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&lt;4&gt; Администрирование поступлений по соответствующим  статьям, подстатьям вида доходов агрегированного кода бюджетной классификации «000 2 18 00000 02 0000 150 - Доходы бюджетов субъектов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лет» осуществляется органами государственной власти, предоставившими соответствующие субсидии, субвенции и иные межбюджетные трансферты, имеющие целевое назначение.</w:t>
            </w:r>
          </w:p>
        </w:tc>
      </w:tr>
      <w:tr w:rsidR="00637BFC" w:rsidRPr="003A1021" w:rsidTr="00550D91">
        <w:trPr>
          <w:trHeight w:val="288"/>
        </w:trPr>
        <w:tc>
          <w:tcPr>
            <w:tcW w:w="1006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7BFC" w:rsidRPr="003A1021" w:rsidRDefault="00637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&lt;5&gt; Администраторами поступлений по соответствующим статьям, подстатьям вида доходов агрегированного кода бюджетной классификации «000 2 19 00000 02 0000 150 - 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Федерации» являются органы, уполномоченные в соответствии с законодательством и нормативными правовыми актами на использование указанных денежных средств.</w:t>
            </w:r>
          </w:p>
        </w:tc>
      </w:tr>
      <w:tr w:rsidR="00637BFC" w:rsidRPr="003A1021" w:rsidTr="00550D91">
        <w:trPr>
          <w:trHeight w:val="288"/>
        </w:trPr>
        <w:tc>
          <w:tcPr>
            <w:tcW w:w="1006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37BFC" w:rsidRPr="003A1021" w:rsidRDefault="00637B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&lt;6&gt; Администрирование данных поступлений осуществляется всеми органами государственной власти Тверской области</w:t>
            </w:r>
            <w:r w:rsidR="00086FE8"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37BFC" w:rsidRPr="00131BAB" w:rsidTr="00550D91">
        <w:trPr>
          <w:trHeight w:val="288"/>
        </w:trPr>
        <w:tc>
          <w:tcPr>
            <w:tcW w:w="1006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44915" w:rsidRPr="003A1021" w:rsidRDefault="00637BFC" w:rsidP="007449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&lt;7&gt; </w:t>
            </w:r>
            <w:r w:rsidR="00444915"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со дня внесения изменений в Единый государственный реестр юридических лиц в связи с переименованием Комитета по делам культуры Тверской области - Министерство культуры Тверской области.</w:t>
            </w:r>
          </w:p>
          <w:p w:rsidR="00637BFC" w:rsidRPr="00131BAB" w:rsidRDefault="00444915" w:rsidP="00444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02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&lt;8&gt; </w:t>
            </w:r>
            <w:r w:rsidR="00637BFC"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 дня внесения изменений в Единый государственный реестр юридических лиц в связи с </w:t>
            </w:r>
            <w:r w:rsidR="00744931"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реорганизацией </w:t>
            </w:r>
            <w:r w:rsidR="00637BFC"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Комитета по делам культуры Тверской области </w:t>
            </w:r>
            <w:r w:rsidR="00744931"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путем присоединения к нему </w:t>
            </w:r>
            <w:r w:rsidR="00637BFC"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Архивн</w:t>
            </w:r>
            <w:r w:rsidR="00744931"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ого отдела</w:t>
            </w:r>
            <w:r w:rsidR="00637BFC"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Тверской области </w:t>
            </w:r>
            <w:r w:rsidR="00744931"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и его переименованием - код главного администратора доходов 065</w:t>
            </w:r>
            <w:r w:rsidR="00637BFC"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44931"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637BFC"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Министерство культуры Тверской области</w:t>
            </w:r>
            <w:r w:rsidR="00086FE8" w:rsidRPr="003A102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B16237" w:rsidRDefault="00B16237">
      <w:pPr>
        <w:rPr>
          <w:rFonts w:ascii="Times New Roman" w:hAnsi="Times New Roman"/>
          <w:sz w:val="28"/>
          <w:szCs w:val="28"/>
        </w:rPr>
      </w:pPr>
    </w:p>
    <w:p w:rsidR="0095257F" w:rsidRDefault="0095257F">
      <w:pPr>
        <w:rPr>
          <w:rFonts w:ascii="Times New Roman" w:hAnsi="Times New Roman"/>
          <w:sz w:val="28"/>
          <w:szCs w:val="28"/>
        </w:rPr>
      </w:pPr>
    </w:p>
    <w:p w:rsidR="0095257F" w:rsidRDefault="0095257F">
      <w:pPr>
        <w:rPr>
          <w:rFonts w:ascii="Times New Roman" w:hAnsi="Times New Roman"/>
          <w:sz w:val="28"/>
          <w:szCs w:val="28"/>
        </w:rPr>
      </w:pPr>
    </w:p>
    <w:p w:rsidR="0095257F" w:rsidRDefault="0095257F">
      <w:pPr>
        <w:rPr>
          <w:rFonts w:ascii="Times New Roman" w:hAnsi="Times New Roman"/>
          <w:sz w:val="28"/>
          <w:szCs w:val="28"/>
        </w:rPr>
      </w:pPr>
    </w:p>
    <w:sectPr w:rsidR="0095257F" w:rsidSect="00140146">
      <w:headerReference w:type="default" r:id="rId7"/>
      <w:pgSz w:w="11950" w:h="16901"/>
      <w:pgMar w:top="1134" w:right="851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D6E" w:rsidRDefault="00254D6E">
      <w:pPr>
        <w:spacing w:after="0" w:line="240" w:lineRule="auto"/>
      </w:pPr>
      <w:r>
        <w:separator/>
      </w:r>
    </w:p>
  </w:endnote>
  <w:endnote w:type="continuationSeparator" w:id="0">
    <w:p w:rsidR="00254D6E" w:rsidRDefault="00254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D6E" w:rsidRDefault="00254D6E">
      <w:pPr>
        <w:spacing w:after="0" w:line="240" w:lineRule="auto"/>
      </w:pPr>
      <w:r>
        <w:separator/>
      </w:r>
    </w:p>
  </w:footnote>
  <w:footnote w:type="continuationSeparator" w:id="0">
    <w:p w:rsidR="00254D6E" w:rsidRDefault="00254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ED1" w:rsidRDefault="00510ED1" w:rsidP="00510ED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C2B96">
      <w:rPr>
        <w:noProof/>
      </w:rPr>
      <w:t>22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98"/>
    <w:rsid w:val="00035A44"/>
    <w:rsid w:val="00037238"/>
    <w:rsid w:val="00077AEA"/>
    <w:rsid w:val="00086FE8"/>
    <w:rsid w:val="000B4EB6"/>
    <w:rsid w:val="000D2180"/>
    <w:rsid w:val="000F6175"/>
    <w:rsid w:val="00131BAB"/>
    <w:rsid w:val="00140146"/>
    <w:rsid w:val="001A308A"/>
    <w:rsid w:val="001D0201"/>
    <w:rsid w:val="001E4C8C"/>
    <w:rsid w:val="00236E10"/>
    <w:rsid w:val="00254D6E"/>
    <w:rsid w:val="002B5462"/>
    <w:rsid w:val="00307C51"/>
    <w:rsid w:val="00326ADF"/>
    <w:rsid w:val="00353D26"/>
    <w:rsid w:val="0036338D"/>
    <w:rsid w:val="003A1021"/>
    <w:rsid w:val="003C2B96"/>
    <w:rsid w:val="003D698D"/>
    <w:rsid w:val="00444915"/>
    <w:rsid w:val="00455602"/>
    <w:rsid w:val="00472B7F"/>
    <w:rsid w:val="004753FE"/>
    <w:rsid w:val="004F2AC7"/>
    <w:rsid w:val="0050134D"/>
    <w:rsid w:val="005035B0"/>
    <w:rsid w:val="00510ED1"/>
    <w:rsid w:val="00547C0E"/>
    <w:rsid w:val="00550D91"/>
    <w:rsid w:val="005B0C19"/>
    <w:rsid w:val="00637BFC"/>
    <w:rsid w:val="00682348"/>
    <w:rsid w:val="006A10A9"/>
    <w:rsid w:val="006D012C"/>
    <w:rsid w:val="00744931"/>
    <w:rsid w:val="00781F2A"/>
    <w:rsid w:val="00791A98"/>
    <w:rsid w:val="007E7F94"/>
    <w:rsid w:val="008008EB"/>
    <w:rsid w:val="008D0E02"/>
    <w:rsid w:val="0090735F"/>
    <w:rsid w:val="009324CE"/>
    <w:rsid w:val="0095257F"/>
    <w:rsid w:val="009A3008"/>
    <w:rsid w:val="009E604D"/>
    <w:rsid w:val="00A53C39"/>
    <w:rsid w:val="00A66B72"/>
    <w:rsid w:val="00A818AA"/>
    <w:rsid w:val="00AA5880"/>
    <w:rsid w:val="00B16237"/>
    <w:rsid w:val="00B53CE7"/>
    <w:rsid w:val="00B544F4"/>
    <w:rsid w:val="00B6050B"/>
    <w:rsid w:val="00B87826"/>
    <w:rsid w:val="00C4535E"/>
    <w:rsid w:val="00CC52D7"/>
    <w:rsid w:val="00CD1DA6"/>
    <w:rsid w:val="00CF39C7"/>
    <w:rsid w:val="00D37258"/>
    <w:rsid w:val="00D43E3C"/>
    <w:rsid w:val="00D70627"/>
    <w:rsid w:val="00D97F36"/>
    <w:rsid w:val="00DA696E"/>
    <w:rsid w:val="00E36EA8"/>
    <w:rsid w:val="00E77866"/>
    <w:rsid w:val="00E87A75"/>
    <w:rsid w:val="00EA1B3D"/>
    <w:rsid w:val="00F50A10"/>
    <w:rsid w:val="00FA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485E6F7-6546-42DF-9A9B-08F4454E7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0E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10ED1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10E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10ED1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43E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43E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CCDBB-2F1E-46C1-AD09-8DA69438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29</Pages>
  <Words>9309</Words>
  <Characters>66877</Characters>
  <Application>Microsoft Office Word</Application>
  <DocSecurity>0</DocSecurity>
  <Lines>557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makarov 22.01.2018 17:59:16; РР·РјРµРЅРµРЅ: makarov 18.11.2020 12:27:37</dc:subject>
  <dc:creator>Keysystems.DWH2.ReportDesigner</dc:creator>
  <cp:keywords/>
  <dc:description/>
  <cp:lastModifiedBy>Беляева Елена</cp:lastModifiedBy>
  <cp:revision>17</cp:revision>
  <cp:lastPrinted>2020-12-25T13:45:00Z</cp:lastPrinted>
  <dcterms:created xsi:type="dcterms:W3CDTF">2020-12-29T06:52:00Z</dcterms:created>
  <dcterms:modified xsi:type="dcterms:W3CDTF">2021-04-13T07:19:00Z</dcterms:modified>
</cp:coreProperties>
</file>